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7A15" w:rsidRPr="006A7A15" w:rsidRDefault="006A7A15" w:rsidP="006A7A15">
      <w:pPr>
        <w:spacing w:after="0" w:line="240" w:lineRule="auto"/>
        <w:jc w:val="center"/>
        <w:rPr>
          <w:rFonts w:ascii="Times New Roman" w:eastAsia="MS Mincho" w:hAnsi="Times New Roman" w:cs="Arial"/>
          <w:color w:val="000000" w:themeColor="text1"/>
          <w:sz w:val="24"/>
          <w:szCs w:val="24"/>
          <w:lang w:eastAsia="ru-RU"/>
        </w:rPr>
      </w:pPr>
      <w:r w:rsidRPr="006A7A15">
        <w:rPr>
          <w:rFonts w:ascii="Times New Roman" w:eastAsia="MS Mincho" w:hAnsi="Times New Roman" w:cs="Arial"/>
          <w:color w:val="000000" w:themeColor="text1"/>
          <w:spacing w:val="10"/>
          <w:sz w:val="24"/>
          <w:szCs w:val="24"/>
          <w:bdr w:val="none" w:sz="0" w:space="0" w:color="auto" w:frame="1"/>
          <w:lang w:eastAsia="ru-RU"/>
        </w:rPr>
        <w:t>М</w:t>
      </w:r>
      <w:r>
        <w:rPr>
          <w:rFonts w:ascii="Times New Roman" w:eastAsia="MS Mincho" w:hAnsi="Times New Roman" w:cs="Arial"/>
          <w:color w:val="000000" w:themeColor="text1"/>
          <w:spacing w:val="10"/>
          <w:sz w:val="24"/>
          <w:szCs w:val="24"/>
          <w:bdr w:val="none" w:sz="0" w:space="0" w:color="auto" w:frame="1"/>
          <w:lang w:eastAsia="ru-RU"/>
        </w:rPr>
        <w:t>БДОУ «Детский сад "</w:t>
      </w:r>
      <w:proofErr w:type="spellStart"/>
      <w:r>
        <w:rPr>
          <w:rFonts w:ascii="Times New Roman" w:eastAsia="MS Mincho" w:hAnsi="Times New Roman" w:cs="Arial"/>
          <w:color w:val="000000" w:themeColor="text1"/>
          <w:spacing w:val="10"/>
          <w:sz w:val="24"/>
          <w:szCs w:val="24"/>
          <w:bdr w:val="none" w:sz="0" w:space="0" w:color="auto" w:frame="1"/>
          <w:lang w:eastAsia="ru-RU"/>
        </w:rPr>
        <w:t>Жемчужинка</w:t>
      </w:r>
      <w:proofErr w:type="spellEnd"/>
      <w:r>
        <w:rPr>
          <w:rFonts w:ascii="Times New Roman" w:eastAsia="MS Mincho" w:hAnsi="Times New Roman" w:cs="Arial"/>
          <w:color w:val="000000" w:themeColor="text1"/>
          <w:spacing w:val="10"/>
          <w:sz w:val="24"/>
          <w:szCs w:val="24"/>
          <w:bdr w:val="none" w:sz="0" w:space="0" w:color="auto" w:frame="1"/>
          <w:lang w:eastAsia="ru-RU"/>
        </w:rPr>
        <w:t xml:space="preserve">" </w:t>
      </w:r>
      <w:proofErr w:type="spellStart"/>
      <w:r>
        <w:rPr>
          <w:rFonts w:ascii="Times New Roman" w:eastAsia="MS Mincho" w:hAnsi="Times New Roman" w:cs="Arial"/>
          <w:color w:val="000000" w:themeColor="text1"/>
          <w:spacing w:val="10"/>
          <w:sz w:val="24"/>
          <w:szCs w:val="24"/>
          <w:bdr w:val="none" w:sz="0" w:space="0" w:color="auto" w:frame="1"/>
          <w:lang w:eastAsia="ru-RU"/>
        </w:rPr>
        <w:t>с.Клементейкино</w:t>
      </w:r>
      <w:proofErr w:type="spellEnd"/>
      <w:r w:rsidRPr="006A7A15">
        <w:rPr>
          <w:rFonts w:ascii="Times New Roman" w:eastAsia="MS Mincho" w:hAnsi="Times New Roman" w:cs="Arial"/>
          <w:color w:val="000000" w:themeColor="text1"/>
          <w:spacing w:val="10"/>
          <w:sz w:val="24"/>
          <w:szCs w:val="24"/>
          <w:bdr w:val="none" w:sz="0" w:space="0" w:color="auto" w:frame="1"/>
          <w:lang w:eastAsia="ru-RU"/>
        </w:rPr>
        <w:t>»</w:t>
      </w:r>
    </w:p>
    <w:p w:rsidR="006A7A15" w:rsidRPr="006A7A15" w:rsidRDefault="006A7A15" w:rsidP="006A7A15">
      <w:pPr>
        <w:spacing w:after="0" w:line="240" w:lineRule="auto"/>
        <w:jc w:val="center"/>
        <w:rPr>
          <w:rFonts w:ascii="Times New Roman" w:eastAsia="MS Mincho" w:hAnsi="Times New Roman" w:cs="Arial"/>
          <w:color w:val="000000" w:themeColor="text1"/>
          <w:sz w:val="24"/>
          <w:szCs w:val="24"/>
          <w:u w:val="single"/>
          <w:lang w:eastAsia="ru-RU"/>
        </w:rPr>
      </w:pPr>
      <w:r w:rsidRPr="006A7A15">
        <w:rPr>
          <w:rFonts w:ascii="Times New Roman" w:eastAsia="MS Mincho" w:hAnsi="Times New Roman" w:cs="Arial"/>
          <w:color w:val="000000" w:themeColor="text1"/>
          <w:sz w:val="24"/>
          <w:szCs w:val="24"/>
          <w:bdr w:val="none" w:sz="0" w:space="0" w:color="auto" w:frame="1"/>
          <w:lang w:eastAsia="ru-RU"/>
        </w:rPr>
        <w:t>Юрид</w:t>
      </w:r>
      <w:r>
        <w:rPr>
          <w:rFonts w:ascii="Times New Roman" w:eastAsia="MS Mincho" w:hAnsi="Times New Roman" w:cs="Arial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ический адрес: </w:t>
      </w:r>
      <w:proofErr w:type="spellStart"/>
      <w:r>
        <w:rPr>
          <w:rFonts w:ascii="Times New Roman" w:eastAsia="MS Mincho" w:hAnsi="Times New Roman" w:cs="Arial"/>
          <w:color w:val="000000" w:themeColor="text1"/>
          <w:sz w:val="24"/>
          <w:szCs w:val="24"/>
          <w:bdr w:val="none" w:sz="0" w:space="0" w:color="auto" w:frame="1"/>
          <w:lang w:eastAsia="ru-RU"/>
        </w:rPr>
        <w:t>РТ,г.Альметьевский</w:t>
      </w:r>
      <w:proofErr w:type="spellEnd"/>
      <w:r>
        <w:rPr>
          <w:rFonts w:ascii="Times New Roman" w:eastAsia="MS Mincho" w:hAnsi="Times New Roman" w:cs="Arial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район</w:t>
      </w:r>
      <w:r w:rsidRPr="006A7A15">
        <w:rPr>
          <w:rFonts w:ascii="Times New Roman" w:eastAsia="MS Mincho" w:hAnsi="Times New Roman" w:cs="Arial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>
        <w:rPr>
          <w:rFonts w:ascii="Times New Roman" w:eastAsia="MS Mincho" w:hAnsi="Times New Roman" w:cs="Arial"/>
          <w:color w:val="000000" w:themeColor="text1"/>
          <w:spacing w:val="10"/>
          <w:sz w:val="24"/>
          <w:szCs w:val="24"/>
          <w:bdr w:val="none" w:sz="0" w:space="0" w:color="auto" w:frame="1"/>
          <w:lang w:eastAsia="ru-RU"/>
        </w:rPr>
        <w:t>с.Клементейкино</w:t>
      </w:r>
      <w:proofErr w:type="spellEnd"/>
      <w:r>
        <w:rPr>
          <w:rFonts w:ascii="Times New Roman" w:eastAsia="MS Mincho" w:hAnsi="Times New Roman" w:cs="Arial"/>
          <w:color w:val="000000" w:themeColor="text1"/>
          <w:spacing w:val="10"/>
          <w:sz w:val="24"/>
          <w:szCs w:val="24"/>
          <w:bdr w:val="none" w:sz="0" w:space="0" w:color="auto" w:frame="1"/>
          <w:lang w:eastAsia="ru-RU"/>
        </w:rPr>
        <w:t>, ул. Р.Шайхулова,19</w:t>
      </w:r>
    </w:p>
    <w:p w:rsidR="006A7A15" w:rsidRPr="006A7A15" w:rsidRDefault="006A7A15" w:rsidP="006A7A15">
      <w:pPr>
        <w:spacing w:after="0" w:line="240" w:lineRule="auto"/>
        <w:jc w:val="center"/>
        <w:rPr>
          <w:rFonts w:ascii="Times New Roman" w:eastAsia="MS Mincho" w:hAnsi="Times New Roman" w:cs="Arial"/>
          <w:color w:val="000000" w:themeColor="text1"/>
          <w:sz w:val="24"/>
          <w:szCs w:val="24"/>
          <w:u w:val="single"/>
          <w:lang w:eastAsia="ru-RU"/>
        </w:rPr>
      </w:pPr>
      <w:proofErr w:type="spellStart"/>
      <w:r w:rsidRPr="006A7A15">
        <w:rPr>
          <w:rFonts w:ascii="Times New Roman" w:eastAsia="MS Mincho" w:hAnsi="Times New Roman" w:cs="Arial"/>
          <w:color w:val="000000" w:themeColor="text1"/>
          <w:sz w:val="24"/>
          <w:szCs w:val="24"/>
          <w:bdr w:val="none" w:sz="0" w:space="0" w:color="auto" w:frame="1"/>
          <w:lang w:val="en-US" w:eastAsia="ru-RU"/>
        </w:rPr>
        <w:t>телефон</w:t>
      </w:r>
      <w:proofErr w:type="spellEnd"/>
      <w:r w:rsidRPr="006A7A15">
        <w:rPr>
          <w:rFonts w:ascii="Times New Roman" w:eastAsia="MS Mincho" w:hAnsi="Times New Roman" w:cs="Arial"/>
          <w:color w:val="000000" w:themeColor="text1"/>
          <w:sz w:val="24"/>
          <w:szCs w:val="24"/>
          <w:bdr w:val="none" w:sz="0" w:space="0" w:color="auto" w:frame="1"/>
          <w:lang w:val="en-US" w:eastAsia="ru-RU"/>
        </w:rPr>
        <w:t>:    </w:t>
      </w:r>
      <w:r w:rsidRPr="006A7A15">
        <w:rPr>
          <w:rFonts w:ascii="Times New Roman" w:eastAsia="MS Mincho" w:hAnsi="Times New Roman" w:cs="Arial"/>
          <w:color w:val="000000" w:themeColor="text1"/>
          <w:sz w:val="24"/>
          <w:szCs w:val="24"/>
          <w:u w:val="single"/>
          <w:bdr w:val="none" w:sz="0" w:space="0" w:color="auto" w:frame="1"/>
          <w:lang w:val="en-US" w:eastAsia="ru-RU"/>
        </w:rPr>
        <w:t xml:space="preserve">8 (8553) </w:t>
      </w:r>
      <w:r>
        <w:rPr>
          <w:rFonts w:ascii="Times New Roman" w:eastAsia="MS Mincho" w:hAnsi="Times New Roman" w:cs="Arial"/>
          <w:color w:val="000000" w:themeColor="text1"/>
          <w:sz w:val="24"/>
          <w:szCs w:val="24"/>
          <w:u w:val="single"/>
          <w:bdr w:val="none" w:sz="0" w:space="0" w:color="auto" w:frame="1"/>
          <w:lang w:eastAsia="ru-RU"/>
        </w:rPr>
        <w:t>34-43-50</w:t>
      </w:r>
    </w:p>
    <w:p w:rsidR="006A7A15" w:rsidRDefault="006A7A15" w:rsidP="006A7A1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</w:p>
    <w:tbl>
      <w:tblPr>
        <w:tblW w:w="4522" w:type="pct"/>
        <w:jc w:val="center"/>
        <w:tblInd w:w="30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606"/>
        <w:gridCol w:w="5968"/>
        <w:gridCol w:w="1900"/>
      </w:tblGrid>
      <w:tr w:rsidR="006A7A15" w:rsidTr="006A7A15">
        <w:trPr>
          <w:trHeight w:val="524"/>
          <w:jc w:val="center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6F6F6"/>
            <w:tcMar>
              <w:top w:w="0" w:type="dxa"/>
              <w:left w:w="0" w:type="dxa"/>
              <w:bottom w:w="0" w:type="dxa"/>
              <w:right w:w="336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№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</w:t>
            </w:r>
            <w:proofErr w:type="spellEnd"/>
          </w:p>
        </w:tc>
        <w:tc>
          <w:tcPr>
            <w:tcW w:w="352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Наименование показателя</w:t>
            </w:r>
          </w:p>
        </w:tc>
        <w:tc>
          <w:tcPr>
            <w:tcW w:w="112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:rsidR="006A7A15" w:rsidRDefault="006A7A15">
            <w:pPr>
              <w:shd w:val="clear" w:color="auto" w:fill="FFFFFF"/>
              <w:tabs>
                <w:tab w:val="left" w:pos="2330"/>
              </w:tabs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A7A15" w:rsidTr="006A7A15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Общая площадь земельного участка, на котором расположено образовательное учреждение - 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(м2)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7650D7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13009.92</w:t>
            </w:r>
          </w:p>
        </w:tc>
      </w:tr>
      <w:tr w:rsidR="006A7A15" w:rsidTr="006A7A15">
        <w:trPr>
          <w:trHeight w:val="200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Общая площадь всех зданий образовательного учреждения -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(м2)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0"/>
                <w:szCs w:val="20"/>
                <w:lang w:eastAsia="ru-RU"/>
              </w:rPr>
              <w:t>232,4</w:t>
            </w:r>
          </w:p>
        </w:tc>
      </w:tr>
      <w:tr w:rsidR="006A7A15" w:rsidTr="006A7A15">
        <w:trPr>
          <w:trHeight w:val="1872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 зданий и сооружений, входящих в учреждение: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Для каждого здания и сооружения указать: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а)  год постройки;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б) проектная мощность  - 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уч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. мест)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;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в) общее количество мест в соответствии с лицензионными показателями - 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уч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. мест)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;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г) площадь -  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(м2)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;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 этажность  - 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(кол-во)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7650D7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1-Детский сад</w:t>
            </w:r>
            <w:r w:rsidR="006A7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:</w:t>
            </w:r>
          </w:p>
          <w:p w:rsidR="006A7A15" w:rsidRDefault="007650D7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а)1973 </w:t>
            </w:r>
            <w:r w:rsidR="00EF7E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6A7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г. 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б)20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в)15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г)232,4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)1</w:t>
            </w:r>
          </w:p>
        </w:tc>
      </w:tr>
      <w:tr w:rsidR="006A7A15" w:rsidTr="006A7A15">
        <w:trPr>
          <w:trHeight w:val="217"/>
          <w:jc w:val="center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Общее количество детей - 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(чел.)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25</w:t>
            </w:r>
          </w:p>
        </w:tc>
      </w:tr>
      <w:tr w:rsidR="006A7A15" w:rsidTr="006A7A15">
        <w:trPr>
          <w:trHeight w:val="376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3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Общее количество спальных, групповых, специализированных помещений и т.д. всего - 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(ед.)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том числе:</w:t>
            </w:r>
          </w:p>
          <w:p w:rsidR="006A7A15" w:rsidRDefault="006A7A15">
            <w:pPr>
              <w:shd w:val="clear" w:color="auto" w:fill="FFFFFF"/>
              <w:spacing w:after="0" w:line="240" w:lineRule="auto"/>
              <w:ind w:right="-189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а) групповых помещений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(ед.);                                                                   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б) спальных помещений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– (ед.);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в) методических кабинетов – 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(ед.);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г) логопедический кабинет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–(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);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кабинет педагога-психолога-(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);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е) кабинет заведующей-(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);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ж) медицинский блок-(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);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з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 туалетные комнаты-(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);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и) прачечная-(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);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к)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кружковый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кабинет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л) кабинет ПДД-(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);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м) кабинет татарского языка-(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);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 массажный кабинет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о)физкультурный зал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)музыкальный зал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а)1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б)1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в)0</w:t>
            </w:r>
          </w:p>
          <w:p w:rsidR="006A7A15" w:rsidRDefault="006A7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г)0</w:t>
            </w:r>
          </w:p>
          <w:p w:rsidR="006A7A15" w:rsidRDefault="006A7A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)0</w:t>
            </w:r>
          </w:p>
          <w:p w:rsidR="006A7A15" w:rsidRDefault="006A7A1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е)1</w:t>
            </w:r>
          </w:p>
          <w:p w:rsidR="006A7A15" w:rsidRDefault="006A7A1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ж)0</w:t>
            </w:r>
          </w:p>
          <w:p w:rsidR="006A7A15" w:rsidRDefault="006A7A1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)2</w:t>
            </w:r>
          </w:p>
          <w:p w:rsidR="006A7A15" w:rsidRDefault="006A7A1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и)1</w:t>
            </w:r>
          </w:p>
          <w:p w:rsidR="006A7A15" w:rsidRDefault="006A7A1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к)0</w:t>
            </w:r>
          </w:p>
          <w:p w:rsidR="006A7A15" w:rsidRDefault="006A7A1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л)0</w:t>
            </w:r>
          </w:p>
          <w:p w:rsidR="006A7A15" w:rsidRDefault="006A7A1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м)0</w:t>
            </w:r>
          </w:p>
          <w:p w:rsidR="006A7A15" w:rsidRDefault="006A7A1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)0</w:t>
            </w:r>
          </w:p>
          <w:p w:rsidR="006A7A15" w:rsidRDefault="006A7A1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о)0</w:t>
            </w:r>
          </w:p>
          <w:p w:rsidR="006A7A15" w:rsidRDefault="006A7A1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)0</w:t>
            </w:r>
          </w:p>
        </w:tc>
      </w:tr>
      <w:tr w:rsidR="006A7A15" w:rsidTr="006A7A15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3522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Учреждение имеет или нет:</w:t>
            </w:r>
          </w:p>
        </w:tc>
        <w:tc>
          <w:tcPr>
            <w:tcW w:w="1121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 </w:t>
            </w:r>
          </w:p>
        </w:tc>
      </w:tr>
      <w:tr w:rsidR="006A7A15" w:rsidTr="006A7A15">
        <w:trPr>
          <w:trHeight w:val="246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Плавательный бассейн – 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(м2)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нет</w:t>
            </w:r>
          </w:p>
        </w:tc>
      </w:tr>
      <w:tr w:rsidR="006A7A15" w:rsidTr="006A7A15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Имеет ли учреждение пищеблок  – 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(м2)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EF7EAA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</w:tr>
      <w:tr w:rsidR="006A7A15" w:rsidTr="006A7A15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3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Здания ДОУ, требующие комплексного капитального ремонта – 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bdr w:val="none" w:sz="0" w:space="0" w:color="auto" w:frame="1"/>
                <w:lang w:eastAsia="ru-RU"/>
              </w:rPr>
              <w:t>(наименование зданий, м2)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Нет, не требуется</w:t>
            </w:r>
          </w:p>
        </w:tc>
      </w:tr>
      <w:tr w:rsidR="006A7A15" w:rsidTr="006A7A15">
        <w:trPr>
          <w:trHeight w:val="388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3522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Дата проведения последнего комплексного капитального ремонта </w:t>
            </w:r>
          </w:p>
        </w:tc>
        <w:tc>
          <w:tcPr>
            <w:tcW w:w="1121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2004 г.</w:t>
            </w:r>
          </w:p>
        </w:tc>
      </w:tr>
      <w:tr w:rsidR="006A7A15" w:rsidTr="006A7A15">
        <w:trPr>
          <w:trHeight w:val="49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Водоснабжение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Здание имеет централизованное водоснабжение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6A7A15" w:rsidTr="006A7A15">
        <w:trPr>
          <w:trHeight w:val="82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12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зданий,  отапливаемых  посредством: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а) центрального отопления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б) собственной котельной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в) котельной на бытовых котлах  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б) собственной котельной </w:t>
            </w:r>
          </w:p>
        </w:tc>
      </w:tr>
      <w:tr w:rsidR="006A7A15" w:rsidTr="006A7A15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13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Здание, имеющее канализацию 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Выгребная яма</w:t>
            </w:r>
          </w:p>
        </w:tc>
      </w:tr>
      <w:tr w:rsidR="006A7A15" w:rsidTr="006A7A15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Наличие паспорта  благоустройства - 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нет</w:t>
            </w:r>
          </w:p>
        </w:tc>
      </w:tr>
      <w:tr w:rsidR="006A7A15" w:rsidTr="006A7A15">
        <w:trPr>
          <w:trHeight w:val="19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15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Наличие медицинского кабинета -  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(да,  м2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нет</w:t>
            </w:r>
          </w:p>
        </w:tc>
      </w:tr>
      <w:tr w:rsidR="006A7A15" w:rsidTr="006A7A15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16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(всего) детей, для которых организован подвоз -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(чел.)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нет</w:t>
            </w:r>
          </w:p>
        </w:tc>
      </w:tr>
      <w:tr w:rsidR="006A7A15" w:rsidTr="006A7A15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lastRenderedPageBreak/>
              <w:t>17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Наличие паспорта дошкольного образовательного учреждения по безопасности дорожного движения (БДД) – 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</w:t>
            </w:r>
          </w:p>
        </w:tc>
      </w:tr>
      <w:tr w:rsidR="006A7A15" w:rsidTr="006A7A15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18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Обеспеченность персонала ДОУ носилками для эвакуации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маломобильных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групп детей – 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нет</w:t>
            </w:r>
          </w:p>
        </w:tc>
      </w:tr>
      <w:tr w:rsidR="006A7A15" w:rsidTr="006A7A15">
        <w:trPr>
          <w:trHeight w:val="19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19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Наличие пожарной сигнализации (АПС) - 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</w:t>
            </w:r>
          </w:p>
        </w:tc>
      </w:tr>
      <w:tr w:rsidR="006A7A15" w:rsidTr="006A7A15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20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Вывод сигнала АПС на пульт ЕСС-01 пожарной охраны – 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</w:t>
            </w:r>
          </w:p>
        </w:tc>
      </w:tr>
      <w:tr w:rsidR="006A7A15" w:rsidTr="006A7A15">
        <w:trPr>
          <w:trHeight w:val="43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21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Наличие системы оповещения и управления эвакуацией людей при пожаре - 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</w:t>
            </w:r>
          </w:p>
        </w:tc>
      </w:tr>
      <w:tr w:rsidR="006A7A15" w:rsidTr="006A7A15">
        <w:trPr>
          <w:trHeight w:val="19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22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Оснащенность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молниезащитой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- 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нет</w:t>
            </w:r>
          </w:p>
        </w:tc>
      </w:tr>
      <w:tr w:rsidR="006A7A15" w:rsidTr="006A7A15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23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Оснащенность автоматической системой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дымоудаления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- 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нет</w:t>
            </w:r>
          </w:p>
        </w:tc>
      </w:tr>
      <w:tr w:rsidR="006A7A15" w:rsidTr="006A7A15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24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Наличие пожарных гидрантов, водоемов - 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(ед.)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нет</w:t>
            </w:r>
          </w:p>
        </w:tc>
      </w:tr>
      <w:tr w:rsidR="006A7A15" w:rsidTr="006A7A15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25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Удаление дошкольного образовательного учреждения от ближайшего пожарного подразделения - 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(км)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 км200м</w:t>
            </w:r>
            <w:bookmarkStart w:id="0" w:name="_GoBack"/>
            <w:bookmarkEnd w:id="0"/>
          </w:p>
        </w:tc>
      </w:tr>
      <w:tr w:rsidR="006A7A15" w:rsidTr="006A7A15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26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Наличие пожарных кранов и рукавов - 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(да, кол.  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нет</w:t>
            </w:r>
          </w:p>
        </w:tc>
      </w:tr>
      <w:tr w:rsidR="006A7A15" w:rsidTr="006A7A15">
        <w:trPr>
          <w:trHeight w:val="19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27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огнетушителей – 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(ед.)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6A7A15" w:rsidTr="006A7A15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28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Наличие паспорта комплексной безопасности - 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</w:t>
            </w:r>
          </w:p>
        </w:tc>
      </w:tr>
      <w:tr w:rsidR="006A7A15" w:rsidTr="006A7A15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29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Наличие системы аварийного освещения – 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</w:t>
            </w:r>
          </w:p>
        </w:tc>
      </w:tr>
      <w:tr w:rsidR="006A7A15" w:rsidTr="006A7A15">
        <w:trPr>
          <w:trHeight w:val="302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30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Наличие исправной системы видеонаблюдения (СВН) - 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нет</w:t>
            </w:r>
          </w:p>
        </w:tc>
      </w:tr>
      <w:tr w:rsidR="006A7A15" w:rsidTr="006A7A15">
        <w:trPr>
          <w:trHeight w:val="19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31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видеокамер 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(на территории /внутри здания)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нет</w:t>
            </w:r>
          </w:p>
        </w:tc>
      </w:tr>
      <w:tr w:rsidR="006A7A15" w:rsidTr="006A7A15">
        <w:trPr>
          <w:trHeight w:val="49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32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Наличие исправной кнопки экстренного вызова полиции (КЭВП) - 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</w:t>
            </w:r>
          </w:p>
        </w:tc>
      </w:tr>
      <w:tr w:rsidR="006A7A15" w:rsidTr="006A7A15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33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Наличие  телефонной проводной (стационарной) связи  - 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(да или нет)/(кол-во абонентских номеров)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</w:t>
            </w:r>
          </w:p>
        </w:tc>
      </w:tr>
      <w:tr w:rsidR="006A7A15" w:rsidTr="006A7A15">
        <w:trPr>
          <w:trHeight w:val="456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34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Наличие ограждения территории ДОУ по всему периметру - 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(да исправно), (да не исправно), (отсутствует)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 исправно</w:t>
            </w:r>
          </w:p>
        </w:tc>
      </w:tr>
      <w:tr w:rsidR="006A7A15" w:rsidTr="006A7A15">
        <w:trPr>
          <w:trHeight w:val="14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35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Наличие наружного освещения: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территории - 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(да или нет)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;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периметра ограждения – 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(да или нет)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 </w:t>
            </w:r>
          </w:p>
          <w:p w:rsidR="006A7A15" w:rsidRDefault="007650D7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нет</w:t>
            </w:r>
          </w:p>
        </w:tc>
      </w:tr>
      <w:tr w:rsidR="006A7A15" w:rsidTr="006A7A15">
        <w:trPr>
          <w:trHeight w:val="14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36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Охрана ДОУ специалистами (людьми) из: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а) частное охранное предприятие (ЧОП) - 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(чел.);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б) ФГУП «Охрана» -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(чел.);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в) вневедомственная охрана (ОВО при УВД) - 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(чел.);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г) штатные сторожа - 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(чел.);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 другие виды охраны - 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(чел.);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е) физическая охрана отсутствует – 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(да или нет)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.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6A7A15" w:rsidRDefault="00EF7EAA" w:rsidP="007650D7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</w:t>
            </w:r>
            <w:r w:rsidR="006A7A1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)3 чел.(ночное время</w:t>
            </w:r>
            <w:r w:rsidR="007650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</w:tr>
      <w:tr w:rsidR="006A7A15" w:rsidTr="006A7A15">
        <w:trPr>
          <w:trHeight w:val="14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37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Наличие технических средств охраны (звонок,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домофон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 т. п.) - 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</w:t>
            </w:r>
          </w:p>
        </w:tc>
      </w:tr>
      <w:tr w:rsidR="006A7A15" w:rsidTr="006A7A15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38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Наличие паспорта антитеррористической защищенности ДОУ –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</w:t>
            </w:r>
          </w:p>
        </w:tc>
      </w:tr>
      <w:tr w:rsidR="006A7A15" w:rsidTr="006A7A15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39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Наличие компьютерной техники - (да или нет/общее кол-во)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а) компьютеров всего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б) ноутбуков для групп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в) ноутбуков для педагогов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Да: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в)</w:t>
            </w:r>
            <w:r w:rsidR="007650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6A7A15" w:rsidTr="006A7A15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40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Наличие интерактивного оборудования (да или нет)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а) интерактивная доска (да или нет/общее кол-во)</w:t>
            </w: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б)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мультимедийный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проектор (да или нет/общее кол-во)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Б)Да-1</w:t>
            </w:r>
          </w:p>
        </w:tc>
      </w:tr>
      <w:tr w:rsidR="006A7A15" w:rsidTr="006A7A15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41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Default="006A7A15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Наличие подключения к сети интернет –(да или нет)/(вид подключения – 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ADSL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Wi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Fi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7A15" w:rsidRPr="007650D7" w:rsidRDefault="006A7A15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Да.</w:t>
            </w:r>
            <w:r w:rsidR="007650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="007650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Wi</w:t>
            </w:r>
            <w:proofErr w:type="spellEnd"/>
            <w:r w:rsidR="007650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spellStart"/>
            <w:r w:rsidR="007650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Fi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</w:tbl>
    <w:p w:rsidR="006A7A15" w:rsidRDefault="006A7A15" w:rsidP="006A7A15">
      <w:pPr>
        <w:spacing w:after="0" w:line="240" w:lineRule="auto"/>
        <w:rPr>
          <w:rFonts w:ascii="Cambria" w:eastAsia="MS Mincho" w:hAnsi="Cambria" w:cs="Times New Roman"/>
          <w:sz w:val="24"/>
          <w:szCs w:val="24"/>
          <w:lang w:eastAsia="ru-RU"/>
        </w:rPr>
      </w:pPr>
    </w:p>
    <w:p w:rsidR="00137A31" w:rsidRDefault="00137A31"/>
    <w:sectPr w:rsidR="00137A31" w:rsidSect="00137A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6A7A15"/>
    <w:rsid w:val="00137A31"/>
    <w:rsid w:val="006A7A15"/>
    <w:rsid w:val="007650D7"/>
    <w:rsid w:val="00EF7E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A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925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671</Words>
  <Characters>3827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Кристина</dc:creator>
  <cp:lastModifiedBy>Кристина</cp:lastModifiedBy>
  <cp:revision>2</cp:revision>
  <dcterms:created xsi:type="dcterms:W3CDTF">2015-11-03T15:31:00Z</dcterms:created>
  <dcterms:modified xsi:type="dcterms:W3CDTF">2015-11-03T17:16:00Z</dcterms:modified>
</cp:coreProperties>
</file>